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FD0CF7" w:rsidRDefault="0072469B" w:rsidP="009F6BC2">
      <w:pPr>
        <w:jc w:val="center"/>
      </w:pPr>
      <w:r>
        <w:t>Minutes</w:t>
      </w:r>
      <w:r w:rsidR="004D230B" w:rsidRPr="00FD0CF7">
        <w:t xml:space="preserve"> for </w:t>
      </w:r>
      <w:r w:rsidR="005C638A">
        <w:t>September 9</w:t>
      </w:r>
      <w:r w:rsidR="000D302C">
        <w:t>, 2014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F41930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</w:t>
      </w:r>
      <w:r w:rsidR="004D230B" w:rsidRPr="0077660A">
        <w:rPr>
          <w:sz w:val="22"/>
          <w:szCs w:val="22"/>
        </w:rPr>
        <w:t xml:space="preserve"> </w:t>
      </w:r>
      <w:r w:rsidR="004D230B">
        <w:rPr>
          <w:sz w:val="22"/>
          <w:szCs w:val="22"/>
        </w:rPr>
        <w:t>Daren Fluke, President</w:t>
      </w:r>
    </w:p>
    <w:p w:rsidR="004D230B" w:rsidRPr="0077660A" w:rsidRDefault="005C638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Joel Plaskon, Vice President</w:t>
      </w:r>
    </w:p>
    <w:p w:rsidR="004D230B" w:rsidRDefault="0072469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Mary Huff, Secretary</w:t>
      </w:r>
    </w:p>
    <w:p w:rsidR="004D230B" w:rsidRPr="0077660A" w:rsidRDefault="005C638A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Renee Magee, Treasurer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="004D230B" w:rsidRPr="0077660A">
        <w:rPr>
          <w:sz w:val="22"/>
          <w:szCs w:val="22"/>
        </w:rPr>
        <w:t>, Region 1</w:t>
      </w:r>
    </w:p>
    <w:p w:rsidR="004D230B" w:rsidRPr="0077660A" w:rsidRDefault="00D7406D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Mike Ray</w:t>
      </w:r>
      <w:r w:rsidR="004D230B" w:rsidRPr="0077660A">
        <w:rPr>
          <w:sz w:val="22"/>
          <w:szCs w:val="22"/>
        </w:rPr>
        <w:t>, Region 2</w:t>
      </w:r>
    </w:p>
    <w:p w:rsidR="004D230B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="004D230B" w:rsidRPr="0077660A">
        <w:rPr>
          <w:sz w:val="22"/>
          <w:szCs w:val="22"/>
        </w:rPr>
        <w:t>, Region 3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Charles Hutchinson</w:t>
      </w:r>
      <w:r w:rsidR="004D230B" w:rsidRPr="0077660A">
        <w:rPr>
          <w:sz w:val="22"/>
          <w:szCs w:val="22"/>
        </w:rPr>
        <w:t xml:space="preserve">, Region 4 </w:t>
      </w:r>
    </w:p>
    <w:p w:rsidR="004D230B" w:rsidRPr="0077660A" w:rsidRDefault="005C638A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 w:rsidR="004D230B">
        <w:rPr>
          <w:sz w:val="22"/>
          <w:szCs w:val="22"/>
        </w:rPr>
        <w:t>, Region 5</w:t>
      </w:r>
    </w:p>
    <w:p w:rsidR="004D230B" w:rsidRPr="0077660A" w:rsidRDefault="00F41930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Brad Cramer, Region 6</w:t>
      </w:r>
    </w:p>
    <w:p w:rsidR="004D230B" w:rsidRPr="0077660A" w:rsidRDefault="005C638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="004D230B" w:rsidRPr="0077660A">
        <w:rPr>
          <w:sz w:val="22"/>
          <w:szCs w:val="22"/>
        </w:rPr>
        <w:t>, L&amp;PA</w:t>
      </w:r>
    </w:p>
    <w:p w:rsidR="004D230B" w:rsidRPr="0077660A" w:rsidRDefault="005C638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4D230B"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="004D230B" w:rsidRPr="0077660A">
        <w:rPr>
          <w:sz w:val="22"/>
          <w:szCs w:val="22"/>
        </w:rPr>
        <w:t>, E&amp;O</w:t>
      </w:r>
    </w:p>
    <w:p w:rsidR="004D230B" w:rsidRPr="0077660A" w:rsidRDefault="00073A34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Diane Kushlan, PDO</w:t>
      </w:r>
    </w:p>
    <w:p w:rsidR="004D230B" w:rsidRDefault="005C638A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Bob Arleth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P&amp;Z Representative</w:t>
      </w:r>
    </w:p>
    <w:p w:rsidR="004D230B" w:rsidRDefault="0072469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A5037">
        <w:rPr>
          <w:sz w:val="22"/>
          <w:szCs w:val="22"/>
        </w:rPr>
      </w:r>
      <w:r w:rsidR="003A50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C63EE" w:rsidRDefault="000C63EE" w:rsidP="00DB2AED">
      <w:pPr>
        <w:spacing w:after="120"/>
        <w:jc w:val="both"/>
        <w:rPr>
          <w:sz w:val="22"/>
          <w:szCs w:val="22"/>
        </w:rPr>
      </w:pPr>
    </w:p>
    <w:p w:rsidR="004D230B" w:rsidRDefault="00F41930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</w:t>
      </w:r>
      <w:r w:rsidR="00DB2AED">
        <w:rPr>
          <w:sz w:val="22"/>
          <w:szCs w:val="22"/>
        </w:rPr>
        <w:t>called t</w:t>
      </w:r>
      <w:r w:rsidR="00B8562B">
        <w:rPr>
          <w:sz w:val="22"/>
          <w:szCs w:val="22"/>
        </w:rPr>
        <w:t xml:space="preserve">he meeting to order at 12:00 pm; </w:t>
      </w:r>
      <w:r w:rsidR="00DB2AED">
        <w:rPr>
          <w:sz w:val="22"/>
          <w:szCs w:val="22"/>
        </w:rPr>
        <w:t>r</w:t>
      </w:r>
      <w:r w:rsidR="004D230B">
        <w:rPr>
          <w:sz w:val="22"/>
          <w:szCs w:val="22"/>
        </w:rPr>
        <w:t>oll cal</w:t>
      </w:r>
      <w:r w:rsidR="00B802B2">
        <w:rPr>
          <w:sz w:val="22"/>
          <w:szCs w:val="22"/>
        </w:rPr>
        <w:t>l was taken;</w:t>
      </w:r>
      <w:r w:rsidR="00B8562B">
        <w:rPr>
          <w:sz w:val="22"/>
          <w:szCs w:val="22"/>
        </w:rPr>
        <w:t xml:space="preserve"> </w:t>
      </w:r>
      <w:r w:rsidR="00DB2AED">
        <w:rPr>
          <w:sz w:val="22"/>
          <w:szCs w:val="22"/>
        </w:rPr>
        <w:t xml:space="preserve">a quorum was present. </w:t>
      </w:r>
    </w:p>
    <w:p w:rsidR="004D230B" w:rsidRPr="00B405CD" w:rsidRDefault="00903C56" w:rsidP="00DB2AED">
      <w:pPr>
        <w:spacing w:after="120"/>
        <w:jc w:val="both"/>
        <w:rPr>
          <w:sz w:val="22"/>
          <w:szCs w:val="22"/>
        </w:rPr>
      </w:pPr>
      <w:r w:rsidRPr="00903C56">
        <w:rPr>
          <w:sz w:val="22"/>
          <w:szCs w:val="22"/>
        </w:rPr>
        <w:t xml:space="preserve">Mike Ray </w:t>
      </w:r>
      <w:r w:rsidR="00DB2AED">
        <w:rPr>
          <w:sz w:val="22"/>
          <w:szCs w:val="22"/>
        </w:rPr>
        <w:t xml:space="preserve">moved to approve the </w:t>
      </w:r>
      <w:r w:rsidR="005C638A">
        <w:rPr>
          <w:sz w:val="22"/>
          <w:szCs w:val="22"/>
        </w:rPr>
        <w:t>August 14</w:t>
      </w:r>
      <w:r w:rsidR="005C638A" w:rsidRPr="005C638A">
        <w:rPr>
          <w:sz w:val="22"/>
          <w:szCs w:val="22"/>
          <w:vertAlign w:val="superscript"/>
        </w:rPr>
        <w:t>th</w:t>
      </w:r>
      <w:r w:rsidR="005C638A">
        <w:rPr>
          <w:sz w:val="22"/>
          <w:szCs w:val="22"/>
        </w:rPr>
        <w:t xml:space="preserve"> </w:t>
      </w:r>
      <w:r w:rsidR="00F41930">
        <w:rPr>
          <w:sz w:val="22"/>
          <w:szCs w:val="22"/>
        </w:rPr>
        <w:t xml:space="preserve">minutes. </w:t>
      </w:r>
      <w:r w:rsidR="005C638A">
        <w:rPr>
          <w:sz w:val="22"/>
          <w:szCs w:val="22"/>
        </w:rPr>
        <w:t xml:space="preserve">Brad Cramer </w:t>
      </w:r>
      <w:r w:rsidR="00DB2AED">
        <w:rPr>
          <w:sz w:val="22"/>
          <w:szCs w:val="22"/>
        </w:rPr>
        <w:t xml:space="preserve">seconded; </w:t>
      </w:r>
      <w:r w:rsidR="00622ACC">
        <w:rPr>
          <w:sz w:val="22"/>
          <w:szCs w:val="22"/>
        </w:rPr>
        <w:t>t</w:t>
      </w:r>
      <w:r w:rsidR="00DB2AED">
        <w:rPr>
          <w:sz w:val="22"/>
          <w:szCs w:val="22"/>
        </w:rPr>
        <w:t xml:space="preserve">he motion carried. </w:t>
      </w:r>
    </w:p>
    <w:p w:rsidR="005C638A" w:rsidRDefault="00F41930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Renee previously sent the </w:t>
      </w:r>
      <w:r w:rsidR="004D230B">
        <w:rPr>
          <w:sz w:val="22"/>
          <w:szCs w:val="22"/>
        </w:rPr>
        <w:t xml:space="preserve">Treasurer’s report </w:t>
      </w:r>
      <w:r>
        <w:rPr>
          <w:sz w:val="22"/>
          <w:szCs w:val="22"/>
        </w:rPr>
        <w:t xml:space="preserve">to the Board via email. </w:t>
      </w:r>
      <w:r w:rsidR="005C638A">
        <w:rPr>
          <w:sz w:val="22"/>
          <w:szCs w:val="22"/>
        </w:rPr>
        <w:t>Lisa had one correction</w:t>
      </w:r>
      <w:r w:rsidR="00073A34">
        <w:rPr>
          <w:sz w:val="22"/>
          <w:szCs w:val="22"/>
        </w:rPr>
        <w:t xml:space="preserve">; </w:t>
      </w:r>
      <w:r w:rsidR="005C638A">
        <w:rPr>
          <w:sz w:val="22"/>
          <w:szCs w:val="22"/>
        </w:rPr>
        <w:t>the hand check that was written to Herrington &amp; Associates</w:t>
      </w:r>
      <w:r w:rsidR="00073A34">
        <w:rPr>
          <w:sz w:val="22"/>
          <w:szCs w:val="22"/>
        </w:rPr>
        <w:t xml:space="preserve"> was for region 1 rather than region 3. </w:t>
      </w:r>
      <w:r w:rsidR="005C638A">
        <w:rPr>
          <w:sz w:val="22"/>
          <w:szCs w:val="22"/>
        </w:rPr>
        <w:t xml:space="preserve">Lisa </w:t>
      </w:r>
      <w:r w:rsidRPr="00903C56">
        <w:rPr>
          <w:sz w:val="22"/>
          <w:szCs w:val="22"/>
        </w:rPr>
        <w:t xml:space="preserve">moved to </w:t>
      </w:r>
      <w:r w:rsidR="00903C56" w:rsidRPr="00903C56">
        <w:rPr>
          <w:sz w:val="22"/>
          <w:szCs w:val="22"/>
        </w:rPr>
        <w:t>approve the Treasure</w:t>
      </w:r>
      <w:r w:rsidR="00B802B2">
        <w:rPr>
          <w:sz w:val="22"/>
          <w:szCs w:val="22"/>
        </w:rPr>
        <w:t>r’</w:t>
      </w:r>
      <w:r w:rsidR="00903C56" w:rsidRPr="00903C56">
        <w:rPr>
          <w:sz w:val="22"/>
          <w:szCs w:val="22"/>
        </w:rPr>
        <w:t xml:space="preserve">s report. </w:t>
      </w:r>
      <w:r w:rsidR="005C638A">
        <w:rPr>
          <w:sz w:val="22"/>
          <w:szCs w:val="22"/>
        </w:rPr>
        <w:t>Mike</w:t>
      </w:r>
      <w:r w:rsidR="00903C56" w:rsidRPr="00903C56">
        <w:rPr>
          <w:sz w:val="22"/>
          <w:szCs w:val="22"/>
        </w:rPr>
        <w:t xml:space="preserve"> seconded; the motion carried.</w:t>
      </w:r>
      <w:r w:rsidR="00903C56">
        <w:rPr>
          <w:sz w:val="22"/>
          <w:szCs w:val="22"/>
        </w:rPr>
        <w:t xml:space="preserve"> </w:t>
      </w:r>
    </w:p>
    <w:p w:rsidR="004D230B" w:rsidRDefault="005C638A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Renee</w:t>
      </w:r>
      <w:r w:rsidR="003028C4">
        <w:rPr>
          <w:sz w:val="22"/>
          <w:szCs w:val="22"/>
        </w:rPr>
        <w:t xml:space="preserve"> </w:t>
      </w:r>
      <w:r w:rsidR="00073A34">
        <w:rPr>
          <w:sz w:val="22"/>
          <w:szCs w:val="22"/>
        </w:rPr>
        <w:t xml:space="preserve">reviewed the revised budget with </w:t>
      </w:r>
      <w:r w:rsidR="007C366E">
        <w:rPr>
          <w:sz w:val="22"/>
          <w:szCs w:val="22"/>
        </w:rPr>
        <w:t xml:space="preserve">the Board. The revised budget contains the increased conference budget. </w:t>
      </w:r>
    </w:p>
    <w:p w:rsidR="00903C56" w:rsidRDefault="00DB2AED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provided an update </w:t>
      </w:r>
      <w:r w:rsidR="00903C56">
        <w:rPr>
          <w:sz w:val="22"/>
          <w:szCs w:val="22"/>
        </w:rPr>
        <w:t xml:space="preserve">concerning the </w:t>
      </w:r>
      <w:r>
        <w:rPr>
          <w:sz w:val="22"/>
          <w:szCs w:val="22"/>
        </w:rPr>
        <w:t xml:space="preserve">2014 </w:t>
      </w:r>
      <w:r w:rsidR="00275210">
        <w:rPr>
          <w:sz w:val="22"/>
          <w:szCs w:val="22"/>
        </w:rPr>
        <w:t>conference</w:t>
      </w:r>
      <w:proofErr w:type="gramStart"/>
      <w:r w:rsidR="00275210">
        <w:rPr>
          <w:sz w:val="22"/>
          <w:szCs w:val="22"/>
        </w:rPr>
        <w:t>;</w:t>
      </w:r>
      <w:proofErr w:type="gramEnd"/>
      <w:r w:rsidR="00903C56">
        <w:rPr>
          <w:sz w:val="22"/>
          <w:szCs w:val="22"/>
        </w:rPr>
        <w:t xml:space="preserve"> </w:t>
      </w:r>
      <w:r w:rsidR="006A222E">
        <w:rPr>
          <w:sz w:val="22"/>
          <w:szCs w:val="22"/>
        </w:rPr>
        <w:t>“</w:t>
      </w:r>
      <w:r w:rsidR="00903C56">
        <w:rPr>
          <w:sz w:val="22"/>
          <w:szCs w:val="22"/>
        </w:rPr>
        <w:t>Building Better Partnerships”</w:t>
      </w:r>
      <w:r w:rsidR="001358A2">
        <w:rPr>
          <w:sz w:val="22"/>
          <w:szCs w:val="22"/>
        </w:rPr>
        <w:t xml:space="preserve">. </w:t>
      </w:r>
      <w:r w:rsidR="007C366E">
        <w:rPr>
          <w:sz w:val="22"/>
          <w:szCs w:val="22"/>
        </w:rPr>
        <w:t xml:space="preserve">Registration will be open soon. Mary will be sending a “conference-at-a-glance” to the members in the next week. Don and Dianne are working on the CM credits for the sessions.  </w:t>
      </w:r>
    </w:p>
    <w:p w:rsidR="001358A2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Awards Committee: </w:t>
      </w:r>
      <w:r w:rsidR="003028C4">
        <w:rPr>
          <w:sz w:val="22"/>
          <w:szCs w:val="22"/>
        </w:rPr>
        <w:t xml:space="preserve">The awards committee met yesterday and selected the award winners. They will be forwarding that information on to Daren this week. </w:t>
      </w:r>
      <w:r w:rsidR="001C303E">
        <w:rPr>
          <w:sz w:val="22"/>
          <w:szCs w:val="22"/>
        </w:rPr>
        <w:t xml:space="preserve"> </w:t>
      </w:r>
    </w:p>
    <w:p w:rsidR="00B51BA7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Committee:</w:t>
      </w:r>
      <w:r w:rsidR="00B51BA7">
        <w:rPr>
          <w:sz w:val="22"/>
          <w:szCs w:val="22"/>
        </w:rPr>
        <w:t xml:space="preserve"> This committee has requests out to around 31 firms or individuals. If anyone has any suggestions, they should let Daren know. </w:t>
      </w:r>
      <w:r w:rsidR="001358A2">
        <w:rPr>
          <w:sz w:val="22"/>
          <w:szCs w:val="22"/>
        </w:rPr>
        <w:t>D</w:t>
      </w:r>
      <w:r w:rsidR="00B51BA7">
        <w:rPr>
          <w:sz w:val="22"/>
          <w:szCs w:val="22"/>
        </w:rPr>
        <w:t xml:space="preserve">aren has identified a program designer that can get the printed program done in our timeframe. Daren will work with Charles to get some conference give-away items.  </w:t>
      </w:r>
      <w:r w:rsidR="001358A2" w:rsidRPr="001358A2">
        <w:rPr>
          <w:sz w:val="22"/>
          <w:szCs w:val="22"/>
        </w:rPr>
        <w:t>Don is still looking for some silent auction items to be auctioned during the conference.</w:t>
      </w:r>
    </w:p>
    <w:p w:rsidR="00B67E64" w:rsidRDefault="00B67E64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2015 conference location will be selected at next month’s meeting. Please let Daren know if you have a venue suggestion, or if you know anyone who would make a good conference chair. The conference playbook needs to be updated after this year’s conference. </w:t>
      </w:r>
    </w:p>
    <w:p w:rsidR="00E243FE" w:rsidRDefault="00903C56" w:rsidP="00DB2AED">
      <w:pPr>
        <w:spacing w:after="120"/>
        <w:jc w:val="both"/>
        <w:rPr>
          <w:sz w:val="22"/>
          <w:szCs w:val="22"/>
        </w:rPr>
      </w:pPr>
      <w:r w:rsidRPr="00903C56">
        <w:rPr>
          <w:sz w:val="22"/>
          <w:szCs w:val="22"/>
        </w:rPr>
        <w:t xml:space="preserve">Mary </w:t>
      </w:r>
      <w:r w:rsidR="003028C4">
        <w:rPr>
          <w:sz w:val="22"/>
          <w:szCs w:val="22"/>
        </w:rPr>
        <w:t xml:space="preserve">briefly </w:t>
      </w:r>
      <w:r w:rsidR="00D05E6D" w:rsidRPr="00903C56">
        <w:rPr>
          <w:sz w:val="22"/>
          <w:szCs w:val="22"/>
        </w:rPr>
        <w:t>discussed</w:t>
      </w:r>
      <w:r w:rsidRPr="00903C56">
        <w:rPr>
          <w:sz w:val="22"/>
          <w:szCs w:val="22"/>
        </w:rPr>
        <w:t xml:space="preserve"> the </w:t>
      </w:r>
      <w:r w:rsidR="003028C4">
        <w:rPr>
          <w:sz w:val="22"/>
          <w:szCs w:val="22"/>
        </w:rPr>
        <w:t xml:space="preserve">2014 elections. </w:t>
      </w:r>
      <w:r w:rsidR="00E243FE">
        <w:rPr>
          <w:sz w:val="22"/>
          <w:szCs w:val="22"/>
        </w:rPr>
        <w:t xml:space="preserve">Ballots were sent to the membership. The Vice President position is the only contested seat. Mary will send the white paper about the bylaw amendment to the full membership. </w:t>
      </w:r>
    </w:p>
    <w:p w:rsidR="00CD68FA" w:rsidRDefault="00E243FE" w:rsidP="006E00D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Maureen confirmed with the Board that the Idaho chapter is going to join the training </w:t>
      </w:r>
      <w:r w:rsidR="00275210">
        <w:rPr>
          <w:sz w:val="22"/>
          <w:szCs w:val="22"/>
        </w:rPr>
        <w:t>consortium</w:t>
      </w:r>
      <w:r>
        <w:rPr>
          <w:sz w:val="22"/>
          <w:szCs w:val="22"/>
        </w:rPr>
        <w:t xml:space="preserve">. Maureen would like the Board to decide how the session we present will be selected. </w:t>
      </w:r>
      <w:r w:rsidR="00275210">
        <w:rPr>
          <w:sz w:val="22"/>
          <w:szCs w:val="22"/>
        </w:rPr>
        <w:t xml:space="preserve">It may be a good idea to use the fall conference to select a session. </w:t>
      </w:r>
      <w:r>
        <w:rPr>
          <w:sz w:val="22"/>
          <w:szCs w:val="22"/>
        </w:rPr>
        <w:t xml:space="preserve">Diane felt that would be a good way to promote the </w:t>
      </w:r>
      <w:r w:rsidR="00CD68FA">
        <w:rPr>
          <w:sz w:val="22"/>
          <w:szCs w:val="22"/>
        </w:rPr>
        <w:t xml:space="preserve">fall </w:t>
      </w:r>
      <w:r>
        <w:rPr>
          <w:sz w:val="22"/>
          <w:szCs w:val="22"/>
        </w:rPr>
        <w:t>conference</w:t>
      </w:r>
      <w:r w:rsidR="00CD68FA">
        <w:rPr>
          <w:sz w:val="22"/>
          <w:szCs w:val="22"/>
        </w:rPr>
        <w:t xml:space="preserve">. </w:t>
      </w:r>
    </w:p>
    <w:p w:rsidR="00903C56" w:rsidRDefault="00CD68FA" w:rsidP="00DB2AED">
      <w:pPr>
        <w:spacing w:after="12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The Southwest legislative summit on September 26</w:t>
      </w:r>
      <w:r w:rsidRPr="00CD68F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at the West Ada in Meridian. </w:t>
      </w:r>
    </w:p>
    <w:p w:rsidR="0045387F" w:rsidRDefault="00CD68FA" w:rsidP="007246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Mary discussed the </w:t>
      </w:r>
      <w:r w:rsidR="0045387F">
        <w:rPr>
          <w:sz w:val="22"/>
          <w:szCs w:val="22"/>
        </w:rPr>
        <w:t>Western Planner</w:t>
      </w:r>
      <w:r>
        <w:rPr>
          <w:sz w:val="22"/>
          <w:szCs w:val="22"/>
        </w:rPr>
        <w:t xml:space="preserve"> organization’s current situation and their desire to move to a digital publication. There was discussion concerning the role that the Idaho Chapter wants to plan in the Western Planner</w:t>
      </w:r>
      <w:r w:rsidR="00275210">
        <w:rPr>
          <w:sz w:val="22"/>
          <w:szCs w:val="22"/>
        </w:rPr>
        <w:t xml:space="preserve">. </w:t>
      </w:r>
      <w:r w:rsidR="008756CE">
        <w:rPr>
          <w:sz w:val="22"/>
          <w:szCs w:val="22"/>
        </w:rPr>
        <w:t xml:space="preserve">After lengthy discussion, the Diane made a motion to not support a flat fee, and to vote in favor of the current structure. Matt seconded; the motion carried. </w:t>
      </w:r>
    </w:p>
    <w:p w:rsidR="00453CD4" w:rsidRDefault="000C63EE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Lisa</w:t>
      </w:r>
      <w:r w:rsidR="00903C56">
        <w:rPr>
          <w:sz w:val="22"/>
          <w:szCs w:val="22"/>
        </w:rPr>
        <w:t xml:space="preserve">’s </w:t>
      </w:r>
      <w:r w:rsidR="0045387F">
        <w:rPr>
          <w:sz w:val="22"/>
          <w:szCs w:val="22"/>
        </w:rPr>
        <w:t xml:space="preserve">free </w:t>
      </w:r>
      <w:r>
        <w:rPr>
          <w:sz w:val="22"/>
          <w:szCs w:val="22"/>
        </w:rPr>
        <w:t xml:space="preserve">law and ethics session </w:t>
      </w:r>
      <w:r w:rsidR="00903C56">
        <w:rPr>
          <w:sz w:val="22"/>
          <w:szCs w:val="22"/>
        </w:rPr>
        <w:t xml:space="preserve">will be held </w:t>
      </w:r>
      <w:r w:rsidR="0045387F">
        <w:rPr>
          <w:sz w:val="22"/>
          <w:szCs w:val="22"/>
        </w:rPr>
        <w:t>Tuesday, September 16</w:t>
      </w:r>
      <w:r w:rsidR="00374CE4" w:rsidRPr="00374CE4">
        <w:rPr>
          <w:sz w:val="22"/>
          <w:szCs w:val="22"/>
          <w:vertAlign w:val="superscript"/>
        </w:rPr>
        <w:t>th</w:t>
      </w:r>
      <w:r w:rsidR="0045387F">
        <w:rPr>
          <w:sz w:val="22"/>
          <w:szCs w:val="22"/>
        </w:rPr>
        <w:t xml:space="preserve">. She is using this training as a platform to try to get more members from her region. </w:t>
      </w:r>
      <w:r w:rsidR="00453CD4">
        <w:rPr>
          <w:sz w:val="22"/>
          <w:szCs w:val="22"/>
        </w:rPr>
        <w:t>Mike is encouraging members in his region to attend th</w:t>
      </w:r>
      <w:r w:rsidR="00374CE4">
        <w:rPr>
          <w:sz w:val="22"/>
          <w:szCs w:val="22"/>
        </w:rPr>
        <w:t xml:space="preserve">is training </w:t>
      </w:r>
      <w:r w:rsidR="00453CD4">
        <w:rPr>
          <w:sz w:val="22"/>
          <w:szCs w:val="22"/>
        </w:rPr>
        <w:t>session</w:t>
      </w:r>
      <w:r w:rsidR="00374CE4">
        <w:rPr>
          <w:sz w:val="22"/>
          <w:szCs w:val="22"/>
        </w:rPr>
        <w:t xml:space="preserve">. </w:t>
      </w:r>
      <w:r w:rsidR="00453CD4">
        <w:rPr>
          <w:sz w:val="22"/>
          <w:szCs w:val="22"/>
        </w:rPr>
        <w:t xml:space="preserve"> </w:t>
      </w:r>
    </w:p>
    <w:p w:rsidR="00453CD4" w:rsidRDefault="00453CD4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Charles mentioned that the </w:t>
      </w:r>
      <w:r w:rsidR="00374CE4">
        <w:rPr>
          <w:sz w:val="22"/>
          <w:szCs w:val="22"/>
        </w:rPr>
        <w:t>C</w:t>
      </w:r>
      <w:r>
        <w:rPr>
          <w:sz w:val="22"/>
          <w:szCs w:val="22"/>
        </w:rPr>
        <w:t xml:space="preserve">ity of Jerome has an opening for a Planning and Zoning </w:t>
      </w:r>
      <w:r w:rsidR="00374CE4">
        <w:rPr>
          <w:sz w:val="22"/>
          <w:szCs w:val="22"/>
        </w:rPr>
        <w:t>Manager</w:t>
      </w:r>
      <w:r>
        <w:rPr>
          <w:sz w:val="22"/>
          <w:szCs w:val="22"/>
        </w:rPr>
        <w:t xml:space="preserve">. </w:t>
      </w:r>
    </w:p>
    <w:p w:rsidR="00453CD4" w:rsidRDefault="0014701A" w:rsidP="000C63EE">
      <w:pPr>
        <w:spacing w:after="120"/>
        <w:jc w:val="both"/>
        <w:rPr>
          <w:sz w:val="22"/>
          <w:szCs w:val="22"/>
        </w:rPr>
      </w:pPr>
      <w:r w:rsidRPr="0014701A">
        <w:rPr>
          <w:sz w:val="22"/>
          <w:szCs w:val="22"/>
        </w:rPr>
        <w:t xml:space="preserve">Brad just sent out a poll to his region </w:t>
      </w:r>
      <w:r w:rsidR="00453CD4">
        <w:rPr>
          <w:sz w:val="22"/>
          <w:szCs w:val="22"/>
        </w:rPr>
        <w:t>Brad Cramer is planning his next regional meeting as a trip to Teton County for a tour of their Z</w:t>
      </w:r>
      <w:r w:rsidR="00B802B2">
        <w:rPr>
          <w:sz w:val="22"/>
          <w:szCs w:val="22"/>
        </w:rPr>
        <w:t xml:space="preserve">ombie subdivisions with Jason Boal. </w:t>
      </w:r>
    </w:p>
    <w:p w:rsidR="0014701A" w:rsidRDefault="0014701A" w:rsidP="00453C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Matt is working with Bannock County to revise their area of city impact. </w:t>
      </w:r>
    </w:p>
    <w:p w:rsidR="00275210" w:rsidRDefault="00275210" w:rsidP="00453C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Diane provided a brief update concerning the AICP test and available prep materials. Diane will preview the material and we will discuss purchasing a second copy at next </w:t>
      </w:r>
      <w:r w:rsidR="001358A2">
        <w:rPr>
          <w:sz w:val="22"/>
          <w:szCs w:val="22"/>
        </w:rPr>
        <w:t>month’s</w:t>
      </w:r>
      <w:r>
        <w:rPr>
          <w:sz w:val="22"/>
          <w:szCs w:val="22"/>
        </w:rPr>
        <w:t xml:space="preserve"> meeting. </w:t>
      </w:r>
    </w:p>
    <w:p w:rsidR="000C63EE" w:rsidRDefault="00275210" w:rsidP="00453C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Lisa moved to adjourn. Maureen seconded; the motion carried. </w:t>
      </w:r>
      <w:r w:rsidR="00B802B2">
        <w:rPr>
          <w:sz w:val="22"/>
          <w:szCs w:val="22"/>
        </w:rPr>
        <w:t>There being no further business;</w:t>
      </w:r>
      <w:r w:rsidR="00453CD4">
        <w:rPr>
          <w:sz w:val="22"/>
          <w:szCs w:val="22"/>
        </w:rPr>
        <w:t xml:space="preserve"> t</w:t>
      </w:r>
      <w:r w:rsidR="000C63EE">
        <w:rPr>
          <w:sz w:val="22"/>
          <w:szCs w:val="22"/>
        </w:rPr>
        <w:t>he meeting was adjourned at 1:0</w:t>
      </w:r>
      <w:r w:rsidR="00F41930">
        <w:rPr>
          <w:sz w:val="22"/>
          <w:szCs w:val="22"/>
        </w:rPr>
        <w:t>0</w:t>
      </w:r>
      <w:r w:rsidR="000C63EE">
        <w:rPr>
          <w:sz w:val="22"/>
          <w:szCs w:val="22"/>
        </w:rPr>
        <w:t xml:space="preserve"> pm. </w:t>
      </w:r>
    </w:p>
    <w:p w:rsidR="000C63EE" w:rsidRDefault="000C63EE">
      <w:pPr>
        <w:rPr>
          <w:sz w:val="22"/>
          <w:szCs w:val="22"/>
        </w:rPr>
      </w:pPr>
    </w:p>
    <w:p w:rsidR="000C63EE" w:rsidRPr="000C63EE" w:rsidRDefault="000C63EE">
      <w:pPr>
        <w:rPr>
          <w:i/>
          <w:sz w:val="22"/>
          <w:szCs w:val="22"/>
        </w:rPr>
      </w:pPr>
      <w:r w:rsidRPr="000C63EE">
        <w:rPr>
          <w:i/>
          <w:sz w:val="22"/>
          <w:szCs w:val="22"/>
        </w:rPr>
        <w:t>Respectfully submitted by Mary Huff – Secretary</w:t>
      </w:r>
    </w:p>
    <w:sectPr w:rsidR="000C63EE" w:rsidRPr="000C63EE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37" w:rsidRDefault="003A5037">
      <w:r>
        <w:separator/>
      </w:r>
    </w:p>
  </w:endnote>
  <w:endnote w:type="continuationSeparator" w:id="0">
    <w:p w:rsidR="003A5037" w:rsidRDefault="003A5037">
      <w:r>
        <w:continuationSeparator/>
      </w:r>
    </w:p>
  </w:endnote>
  <w:endnote w:type="continuationNotice" w:id="1">
    <w:p w:rsidR="003A5037" w:rsidRDefault="003A5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37" w:rsidRDefault="003A5037">
      <w:r>
        <w:separator/>
      </w:r>
    </w:p>
  </w:footnote>
  <w:footnote w:type="continuationSeparator" w:id="0">
    <w:p w:rsidR="003A5037" w:rsidRDefault="003A5037">
      <w:r>
        <w:continuationSeparator/>
      </w:r>
    </w:p>
  </w:footnote>
  <w:footnote w:type="continuationNotice" w:id="1">
    <w:p w:rsidR="003A5037" w:rsidRDefault="003A5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306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2719"/>
    <w:rsid w:val="0006775B"/>
    <w:rsid w:val="00073A34"/>
    <w:rsid w:val="0008455B"/>
    <w:rsid w:val="00086555"/>
    <w:rsid w:val="00086D9C"/>
    <w:rsid w:val="000872CF"/>
    <w:rsid w:val="00090888"/>
    <w:rsid w:val="000A2579"/>
    <w:rsid w:val="000B0989"/>
    <w:rsid w:val="000B1CD1"/>
    <w:rsid w:val="000B29F5"/>
    <w:rsid w:val="000B36E3"/>
    <w:rsid w:val="000C40E4"/>
    <w:rsid w:val="000C63EE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58A2"/>
    <w:rsid w:val="00137FBC"/>
    <w:rsid w:val="0014701A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C303E"/>
    <w:rsid w:val="001C6C1A"/>
    <w:rsid w:val="001D737E"/>
    <w:rsid w:val="001E0EEA"/>
    <w:rsid w:val="001E175B"/>
    <w:rsid w:val="001E31E1"/>
    <w:rsid w:val="001F10BE"/>
    <w:rsid w:val="00202A99"/>
    <w:rsid w:val="002033CE"/>
    <w:rsid w:val="002033EC"/>
    <w:rsid w:val="0020552F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5210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028C4"/>
    <w:rsid w:val="00314170"/>
    <w:rsid w:val="00315E69"/>
    <w:rsid w:val="00321FE5"/>
    <w:rsid w:val="00331CBD"/>
    <w:rsid w:val="00337B25"/>
    <w:rsid w:val="00340E3A"/>
    <w:rsid w:val="00342DF5"/>
    <w:rsid w:val="003638BC"/>
    <w:rsid w:val="0037384F"/>
    <w:rsid w:val="00374CE4"/>
    <w:rsid w:val="0037505A"/>
    <w:rsid w:val="003750C1"/>
    <w:rsid w:val="00381721"/>
    <w:rsid w:val="00382952"/>
    <w:rsid w:val="00387387"/>
    <w:rsid w:val="0038772D"/>
    <w:rsid w:val="00391EDF"/>
    <w:rsid w:val="003935CD"/>
    <w:rsid w:val="0039360F"/>
    <w:rsid w:val="003A5037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442"/>
    <w:rsid w:val="004235F8"/>
    <w:rsid w:val="00430653"/>
    <w:rsid w:val="00437DD2"/>
    <w:rsid w:val="00440DF9"/>
    <w:rsid w:val="00441904"/>
    <w:rsid w:val="0045387F"/>
    <w:rsid w:val="00453CD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43BF"/>
    <w:rsid w:val="004D7C96"/>
    <w:rsid w:val="004F1934"/>
    <w:rsid w:val="004F1C38"/>
    <w:rsid w:val="004F5F8C"/>
    <w:rsid w:val="004F617A"/>
    <w:rsid w:val="004F751E"/>
    <w:rsid w:val="0050690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D9C"/>
    <w:rsid w:val="005C03F8"/>
    <w:rsid w:val="005C0A43"/>
    <w:rsid w:val="005C638A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22ACC"/>
    <w:rsid w:val="00632B7F"/>
    <w:rsid w:val="006334BA"/>
    <w:rsid w:val="00633B58"/>
    <w:rsid w:val="0064223D"/>
    <w:rsid w:val="006463D0"/>
    <w:rsid w:val="00646EFC"/>
    <w:rsid w:val="00651CE9"/>
    <w:rsid w:val="00660DDF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22E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B60"/>
    <w:rsid w:val="006D7F9C"/>
    <w:rsid w:val="006E00DA"/>
    <w:rsid w:val="006E24F5"/>
    <w:rsid w:val="006E3382"/>
    <w:rsid w:val="006E691E"/>
    <w:rsid w:val="0070204C"/>
    <w:rsid w:val="00707913"/>
    <w:rsid w:val="00714139"/>
    <w:rsid w:val="0072469B"/>
    <w:rsid w:val="00731B80"/>
    <w:rsid w:val="00732CA6"/>
    <w:rsid w:val="00736153"/>
    <w:rsid w:val="00755D6E"/>
    <w:rsid w:val="00760C11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C366E"/>
    <w:rsid w:val="007E01C1"/>
    <w:rsid w:val="007E72CA"/>
    <w:rsid w:val="007F17E3"/>
    <w:rsid w:val="00810BC5"/>
    <w:rsid w:val="00814B75"/>
    <w:rsid w:val="008155E9"/>
    <w:rsid w:val="00821DFE"/>
    <w:rsid w:val="0082364A"/>
    <w:rsid w:val="00830F64"/>
    <w:rsid w:val="00841624"/>
    <w:rsid w:val="008432F0"/>
    <w:rsid w:val="00846D85"/>
    <w:rsid w:val="00852820"/>
    <w:rsid w:val="00857779"/>
    <w:rsid w:val="00861859"/>
    <w:rsid w:val="00867131"/>
    <w:rsid w:val="008711A9"/>
    <w:rsid w:val="00871677"/>
    <w:rsid w:val="00871E87"/>
    <w:rsid w:val="008756CE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03C56"/>
    <w:rsid w:val="00920FCE"/>
    <w:rsid w:val="00922D70"/>
    <w:rsid w:val="00934666"/>
    <w:rsid w:val="00941C89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704CD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BCD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51BA7"/>
    <w:rsid w:val="00B62AC4"/>
    <w:rsid w:val="00B639C2"/>
    <w:rsid w:val="00B67E64"/>
    <w:rsid w:val="00B7168A"/>
    <w:rsid w:val="00B802B2"/>
    <w:rsid w:val="00B839CF"/>
    <w:rsid w:val="00B8562B"/>
    <w:rsid w:val="00B85FF4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17C1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5115"/>
    <w:rsid w:val="00C66655"/>
    <w:rsid w:val="00C67648"/>
    <w:rsid w:val="00C82B14"/>
    <w:rsid w:val="00C84104"/>
    <w:rsid w:val="00C85380"/>
    <w:rsid w:val="00C85B77"/>
    <w:rsid w:val="00C91A87"/>
    <w:rsid w:val="00CB301B"/>
    <w:rsid w:val="00CB6B66"/>
    <w:rsid w:val="00CC6B56"/>
    <w:rsid w:val="00CD2E36"/>
    <w:rsid w:val="00CD38D0"/>
    <w:rsid w:val="00CD68FA"/>
    <w:rsid w:val="00CE2664"/>
    <w:rsid w:val="00CE30BC"/>
    <w:rsid w:val="00CE388A"/>
    <w:rsid w:val="00CE75BE"/>
    <w:rsid w:val="00D001B4"/>
    <w:rsid w:val="00D02656"/>
    <w:rsid w:val="00D04025"/>
    <w:rsid w:val="00D043A0"/>
    <w:rsid w:val="00D04D31"/>
    <w:rsid w:val="00D05E6D"/>
    <w:rsid w:val="00D14DB3"/>
    <w:rsid w:val="00D17BDF"/>
    <w:rsid w:val="00D20142"/>
    <w:rsid w:val="00D20A7D"/>
    <w:rsid w:val="00D222FB"/>
    <w:rsid w:val="00D2594C"/>
    <w:rsid w:val="00D27EA4"/>
    <w:rsid w:val="00D335AB"/>
    <w:rsid w:val="00D65AA3"/>
    <w:rsid w:val="00D705F1"/>
    <w:rsid w:val="00D70A59"/>
    <w:rsid w:val="00D70E0D"/>
    <w:rsid w:val="00D7406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B2AED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243FE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264E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1930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A3D1B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B7A6-6451-4129-95E2-DED82D15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2014-02-13T16:06:00Z</cp:lastPrinted>
  <dcterms:created xsi:type="dcterms:W3CDTF">2014-10-08T15:55:00Z</dcterms:created>
  <dcterms:modified xsi:type="dcterms:W3CDTF">2014-10-08T15:55:00Z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