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44275E" w:rsidP="009F6BC2">
      <w:pPr>
        <w:jc w:val="center"/>
      </w:pPr>
      <w:r>
        <w:t xml:space="preserve">Minutes for </w:t>
      </w:r>
      <w:r w:rsidR="00114D81">
        <w:t>February 12</w:t>
      </w:r>
      <w:r w:rsidR="00495094">
        <w:t>, 2015</w:t>
      </w:r>
      <w:r w:rsidR="004D230B" w:rsidRPr="00FD0CF7">
        <w:t xml:space="preserve"> </w:t>
      </w:r>
    </w:p>
    <w:p w:rsidR="0044275E" w:rsidRPr="0077660A" w:rsidRDefault="0044275E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Jeff Lowe, Treasurer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Lisa Ailport, Region 1</w:t>
      </w:r>
    </w:p>
    <w:p w:rsidR="00E0407B" w:rsidRPr="00E0407B" w:rsidRDefault="005758D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Mathew Lewis, Region 5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Cramer, Region 6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Clark, L&amp;PA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E0407B" w:rsidRPr="00E0407B">
        <w:rPr>
          <w:sz w:val="22"/>
          <w:szCs w:val="22"/>
        </w:rPr>
        <w:t xml:space="preserve">  Maureen Gresham, E&amp;O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65979">
        <w:rPr>
          <w:sz w:val="22"/>
          <w:szCs w:val="22"/>
        </w:rPr>
      </w:r>
      <w:r w:rsidR="00D6597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4275E" w:rsidRPr="0044275E" w:rsidRDefault="0044275E" w:rsidP="0044275E">
      <w:pPr>
        <w:spacing w:after="120"/>
        <w:jc w:val="both"/>
        <w:rPr>
          <w:sz w:val="22"/>
          <w:szCs w:val="22"/>
        </w:rPr>
      </w:pPr>
      <w:r w:rsidRPr="0044275E">
        <w:rPr>
          <w:sz w:val="22"/>
          <w:szCs w:val="22"/>
        </w:rPr>
        <w:t xml:space="preserve">Daren called the meeting to order; roll call was taken; a quorum was present. </w:t>
      </w:r>
      <w:r w:rsidR="005E4651">
        <w:rPr>
          <w:sz w:val="22"/>
          <w:szCs w:val="22"/>
        </w:rPr>
        <w:t xml:space="preserve">Aaron Qualls was also on the call to discuss the 2015 conference with the board. </w:t>
      </w:r>
    </w:p>
    <w:p w:rsidR="0044275E" w:rsidRPr="0044275E" w:rsidRDefault="005E4651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Maureen </w:t>
      </w:r>
      <w:r w:rsidR="0044275E" w:rsidRPr="0044275E">
        <w:rPr>
          <w:sz w:val="22"/>
          <w:szCs w:val="22"/>
        </w:rPr>
        <w:t xml:space="preserve">made a motion to approve the </w:t>
      </w:r>
      <w:r w:rsidR="0044275E">
        <w:rPr>
          <w:sz w:val="22"/>
          <w:szCs w:val="22"/>
        </w:rPr>
        <w:t>January 8</w:t>
      </w:r>
      <w:r w:rsidR="0044275E" w:rsidRPr="0044275E">
        <w:rPr>
          <w:sz w:val="22"/>
          <w:szCs w:val="22"/>
        </w:rPr>
        <w:t>, 201</w:t>
      </w:r>
      <w:r w:rsidR="0044275E">
        <w:rPr>
          <w:sz w:val="22"/>
          <w:szCs w:val="22"/>
        </w:rPr>
        <w:t>5</w:t>
      </w:r>
      <w:r w:rsidR="0044275E" w:rsidRPr="0044275E">
        <w:rPr>
          <w:sz w:val="22"/>
          <w:szCs w:val="22"/>
        </w:rPr>
        <w:t xml:space="preserve"> minutes</w:t>
      </w:r>
      <w:r>
        <w:rPr>
          <w:sz w:val="22"/>
          <w:szCs w:val="22"/>
        </w:rPr>
        <w:t xml:space="preserve"> with changes as requested. Mike</w:t>
      </w:r>
      <w:r w:rsidR="0044275E" w:rsidRPr="0044275E">
        <w:rPr>
          <w:sz w:val="22"/>
          <w:szCs w:val="22"/>
        </w:rPr>
        <w:t xml:space="preserve"> seconded; the motion carried. </w:t>
      </w:r>
    </w:p>
    <w:p w:rsidR="0044275E" w:rsidRPr="0044275E" w:rsidRDefault="0044275E" w:rsidP="0044275E">
      <w:pPr>
        <w:spacing w:after="120"/>
        <w:jc w:val="both"/>
        <w:rPr>
          <w:sz w:val="22"/>
          <w:szCs w:val="22"/>
        </w:rPr>
      </w:pPr>
      <w:r w:rsidRPr="0044275E">
        <w:rPr>
          <w:sz w:val="22"/>
          <w:szCs w:val="22"/>
        </w:rPr>
        <w:t xml:space="preserve">Jeff </w:t>
      </w:r>
      <w:r w:rsidR="005E4651">
        <w:rPr>
          <w:sz w:val="22"/>
          <w:szCs w:val="22"/>
        </w:rPr>
        <w:t>spoke to the bank about reverse the recurring</w:t>
      </w:r>
      <w:r w:rsidRPr="0044275E">
        <w:rPr>
          <w:sz w:val="22"/>
          <w:szCs w:val="22"/>
        </w:rPr>
        <w:t xml:space="preserve"> s</w:t>
      </w:r>
      <w:r w:rsidR="005E4651">
        <w:rPr>
          <w:sz w:val="22"/>
          <w:szCs w:val="22"/>
        </w:rPr>
        <w:t>ervice charge for a credit card</w:t>
      </w:r>
      <w:r w:rsidRPr="0044275E">
        <w:rPr>
          <w:sz w:val="22"/>
          <w:szCs w:val="22"/>
        </w:rPr>
        <w:t xml:space="preserve"> processing. </w:t>
      </w:r>
      <w:r w:rsidR="005E4651">
        <w:rPr>
          <w:sz w:val="22"/>
          <w:szCs w:val="22"/>
        </w:rPr>
        <w:t>They will charge us just one fee and credit the rest back. Lisa asked if we could change to a credit card instead of automatic account withdraws. Jeff with look in to better ways we could handle recurring charges in the future. Jeff covered the Treasure’s report. Lisa</w:t>
      </w:r>
      <w:r w:rsidRPr="0044275E">
        <w:rPr>
          <w:sz w:val="22"/>
          <w:szCs w:val="22"/>
        </w:rPr>
        <w:t xml:space="preserve"> moved to approve the treasures report and expenditures. </w:t>
      </w:r>
      <w:r w:rsidR="005E4651">
        <w:rPr>
          <w:sz w:val="22"/>
          <w:szCs w:val="22"/>
        </w:rPr>
        <w:t>Sabrina</w:t>
      </w:r>
      <w:r w:rsidRPr="0044275E">
        <w:rPr>
          <w:sz w:val="22"/>
          <w:szCs w:val="22"/>
        </w:rPr>
        <w:t xml:space="preserve"> seconded; the motion carried.  </w:t>
      </w:r>
    </w:p>
    <w:p w:rsidR="00B05A89" w:rsidRDefault="0044275E" w:rsidP="0044275E">
      <w:pPr>
        <w:spacing w:after="120"/>
        <w:jc w:val="both"/>
        <w:rPr>
          <w:sz w:val="22"/>
          <w:szCs w:val="22"/>
        </w:rPr>
      </w:pPr>
      <w:r w:rsidRPr="0044275E">
        <w:rPr>
          <w:sz w:val="22"/>
          <w:szCs w:val="22"/>
        </w:rPr>
        <w:t xml:space="preserve">Lisa </w:t>
      </w:r>
      <w:r w:rsidR="00B05A89">
        <w:rPr>
          <w:sz w:val="22"/>
          <w:szCs w:val="22"/>
        </w:rPr>
        <w:t xml:space="preserve">moved to nominate Aaron Qualls as the 2015 Conference Chair. </w:t>
      </w:r>
      <w:r w:rsidR="00962FD8">
        <w:rPr>
          <w:sz w:val="22"/>
          <w:szCs w:val="22"/>
        </w:rPr>
        <w:t>Maureen</w:t>
      </w:r>
      <w:r w:rsidR="00B05A89">
        <w:rPr>
          <w:sz w:val="22"/>
          <w:szCs w:val="22"/>
        </w:rPr>
        <w:t xml:space="preserve"> seconded; the motion carried. </w:t>
      </w:r>
      <w:r w:rsidR="00962FD8">
        <w:rPr>
          <w:sz w:val="22"/>
          <w:szCs w:val="22"/>
        </w:rPr>
        <w:t xml:space="preserve">Aaron will work with Lisa and Claire to put together a conference committee. </w:t>
      </w:r>
      <w:r w:rsidR="00B05A89">
        <w:rPr>
          <w:sz w:val="22"/>
          <w:szCs w:val="22"/>
        </w:rPr>
        <w:t xml:space="preserve">Aaron provided a status update to the Board about their progress so far. </w:t>
      </w:r>
      <w:r w:rsidR="00952A0D">
        <w:rPr>
          <w:sz w:val="22"/>
          <w:szCs w:val="22"/>
        </w:rPr>
        <w:t>Aaron proposed three conference themes for the Board to consider. “</w:t>
      </w:r>
      <w:r w:rsidR="00B05A89">
        <w:rPr>
          <w:sz w:val="22"/>
          <w:szCs w:val="22"/>
        </w:rPr>
        <w:t xml:space="preserve">Resilient Idaho, </w:t>
      </w:r>
      <w:r w:rsidR="00962FD8">
        <w:rPr>
          <w:sz w:val="22"/>
          <w:szCs w:val="22"/>
        </w:rPr>
        <w:t>Where Planning Co</w:t>
      </w:r>
      <w:r w:rsidR="00B05A89">
        <w:rPr>
          <w:sz w:val="22"/>
          <w:szCs w:val="22"/>
        </w:rPr>
        <w:t xml:space="preserve">mes </w:t>
      </w:r>
      <w:r w:rsidR="00962FD8">
        <w:rPr>
          <w:sz w:val="22"/>
          <w:szCs w:val="22"/>
        </w:rPr>
        <w:t>N</w:t>
      </w:r>
      <w:r w:rsidR="00B05A89">
        <w:rPr>
          <w:sz w:val="22"/>
          <w:szCs w:val="22"/>
        </w:rPr>
        <w:t>aturally</w:t>
      </w:r>
      <w:r w:rsidR="00952A0D">
        <w:rPr>
          <w:sz w:val="22"/>
          <w:szCs w:val="22"/>
        </w:rPr>
        <w:t>”</w:t>
      </w:r>
      <w:r w:rsidR="00B05A89">
        <w:rPr>
          <w:sz w:val="22"/>
          <w:szCs w:val="22"/>
        </w:rPr>
        <w:t>, Keeping it Real</w:t>
      </w:r>
      <w:r w:rsidR="00962FD8">
        <w:rPr>
          <w:sz w:val="22"/>
          <w:szCs w:val="22"/>
        </w:rPr>
        <w:t xml:space="preserve">, Economies of Place and </w:t>
      </w:r>
      <w:r w:rsidR="00952A0D">
        <w:rPr>
          <w:sz w:val="22"/>
          <w:szCs w:val="22"/>
        </w:rPr>
        <w:t xml:space="preserve">Changing </w:t>
      </w:r>
      <w:r w:rsidR="00962FD8">
        <w:rPr>
          <w:sz w:val="22"/>
          <w:szCs w:val="22"/>
        </w:rPr>
        <w:t>Time</w:t>
      </w:r>
      <w:r w:rsidR="00952A0D">
        <w:rPr>
          <w:sz w:val="22"/>
          <w:szCs w:val="22"/>
        </w:rPr>
        <w:t>s”, “</w:t>
      </w:r>
      <w:r w:rsidR="00962FD8" w:rsidRPr="00962FD8">
        <w:rPr>
          <w:sz w:val="22"/>
          <w:szCs w:val="22"/>
        </w:rPr>
        <w:t>Urban Places and Rural Spaces</w:t>
      </w:r>
      <w:r w:rsidR="00952A0D">
        <w:rPr>
          <w:sz w:val="22"/>
          <w:szCs w:val="22"/>
        </w:rPr>
        <w:t xml:space="preserve"> – Charting the future of Idaho”. </w:t>
      </w:r>
      <w:r w:rsidR="00B05A89">
        <w:rPr>
          <w:sz w:val="22"/>
          <w:szCs w:val="22"/>
        </w:rPr>
        <w:t>The Board liked Urban Places, and Rural Spaces. Diane suggested that the Rural Spaces piece come</w:t>
      </w:r>
      <w:r w:rsidR="00962FD8">
        <w:rPr>
          <w:sz w:val="22"/>
          <w:szCs w:val="22"/>
        </w:rPr>
        <w:t xml:space="preserve"> </w:t>
      </w:r>
      <w:r w:rsidR="00B05A89">
        <w:rPr>
          <w:sz w:val="22"/>
          <w:szCs w:val="22"/>
        </w:rPr>
        <w:t xml:space="preserve">first. Brad Cramer </w:t>
      </w:r>
      <w:r w:rsidR="00952A0D">
        <w:rPr>
          <w:sz w:val="22"/>
          <w:szCs w:val="22"/>
        </w:rPr>
        <w:t xml:space="preserve">moved to select “Rural Spaces </w:t>
      </w:r>
      <w:r w:rsidR="00952A0D" w:rsidRPr="00952A0D">
        <w:rPr>
          <w:sz w:val="22"/>
          <w:szCs w:val="22"/>
        </w:rPr>
        <w:t xml:space="preserve">and </w:t>
      </w:r>
      <w:r w:rsidR="00952A0D">
        <w:rPr>
          <w:sz w:val="22"/>
          <w:szCs w:val="22"/>
        </w:rPr>
        <w:t xml:space="preserve">Urban Places </w:t>
      </w:r>
      <w:r w:rsidR="00952A0D" w:rsidRPr="00952A0D">
        <w:rPr>
          <w:sz w:val="22"/>
          <w:szCs w:val="22"/>
        </w:rPr>
        <w:t>– Charting the future of Idaho</w:t>
      </w:r>
      <w:r w:rsidR="00952A0D">
        <w:rPr>
          <w:sz w:val="22"/>
          <w:szCs w:val="22"/>
        </w:rPr>
        <w:t>” as the 2015 conference theme.</w:t>
      </w:r>
      <w:r w:rsidR="00952A0D" w:rsidRPr="00952A0D">
        <w:rPr>
          <w:sz w:val="22"/>
          <w:szCs w:val="22"/>
        </w:rPr>
        <w:t xml:space="preserve"> </w:t>
      </w:r>
      <w:r w:rsidR="00B05A89">
        <w:rPr>
          <w:sz w:val="22"/>
          <w:szCs w:val="22"/>
        </w:rPr>
        <w:t xml:space="preserve">Lisa seconded; the motion carried. </w:t>
      </w:r>
    </w:p>
    <w:p w:rsidR="00B05A89" w:rsidRDefault="00B05A89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Aaron covered the committees they have formed so far. They include </w:t>
      </w:r>
      <w:r w:rsidR="005758D8">
        <w:rPr>
          <w:sz w:val="22"/>
          <w:szCs w:val="22"/>
        </w:rPr>
        <w:t xml:space="preserve">APA </w:t>
      </w:r>
      <w:r w:rsidR="00952A0D">
        <w:rPr>
          <w:sz w:val="22"/>
          <w:szCs w:val="22"/>
        </w:rPr>
        <w:t>a</w:t>
      </w:r>
      <w:r w:rsidR="005758D8">
        <w:rPr>
          <w:sz w:val="22"/>
          <w:szCs w:val="22"/>
        </w:rPr>
        <w:t xml:space="preserve">wards, </w:t>
      </w:r>
      <w:r w:rsidR="00952A0D">
        <w:rPr>
          <w:sz w:val="22"/>
          <w:szCs w:val="22"/>
        </w:rPr>
        <w:t>s</w:t>
      </w:r>
      <w:r w:rsidR="00861152" w:rsidRPr="00861152">
        <w:rPr>
          <w:sz w:val="22"/>
          <w:szCs w:val="22"/>
        </w:rPr>
        <w:t xml:space="preserve">tudent </w:t>
      </w:r>
      <w:r w:rsidR="00952A0D">
        <w:rPr>
          <w:sz w:val="22"/>
          <w:szCs w:val="22"/>
        </w:rPr>
        <w:t>p</w:t>
      </w:r>
      <w:r w:rsidR="00861152" w:rsidRPr="00861152">
        <w:rPr>
          <w:sz w:val="22"/>
          <w:szCs w:val="22"/>
        </w:rPr>
        <w:t xml:space="preserve">osters and </w:t>
      </w:r>
      <w:r w:rsidR="00952A0D">
        <w:rPr>
          <w:sz w:val="22"/>
          <w:szCs w:val="22"/>
        </w:rPr>
        <w:t>s</w:t>
      </w:r>
      <w:r w:rsidR="00861152" w:rsidRPr="00861152">
        <w:rPr>
          <w:sz w:val="22"/>
          <w:szCs w:val="22"/>
        </w:rPr>
        <w:t xml:space="preserve">tudent </w:t>
      </w:r>
      <w:r w:rsidR="00952A0D">
        <w:rPr>
          <w:sz w:val="22"/>
          <w:szCs w:val="22"/>
        </w:rPr>
        <w:t>a</w:t>
      </w:r>
      <w:r w:rsidR="00861152" w:rsidRPr="00861152">
        <w:rPr>
          <w:sz w:val="22"/>
          <w:szCs w:val="22"/>
        </w:rPr>
        <w:t>wards</w:t>
      </w:r>
      <w:r w:rsidR="005758D8">
        <w:rPr>
          <w:sz w:val="22"/>
          <w:szCs w:val="22"/>
        </w:rPr>
        <w:t xml:space="preserve">, sponsorships, volunteer, marketing, and </w:t>
      </w:r>
      <w:r w:rsidR="00952A0D">
        <w:rPr>
          <w:sz w:val="22"/>
          <w:szCs w:val="22"/>
        </w:rPr>
        <w:t>c</w:t>
      </w:r>
      <w:r w:rsidR="00861152">
        <w:rPr>
          <w:sz w:val="22"/>
          <w:szCs w:val="22"/>
        </w:rPr>
        <w:t xml:space="preserve">onference </w:t>
      </w:r>
      <w:r w:rsidR="00952A0D">
        <w:rPr>
          <w:sz w:val="22"/>
          <w:szCs w:val="22"/>
        </w:rPr>
        <w:t>p</w:t>
      </w:r>
      <w:r w:rsidR="005758D8">
        <w:rPr>
          <w:sz w:val="22"/>
          <w:szCs w:val="22"/>
        </w:rPr>
        <w:t xml:space="preserve">rogram committee. </w:t>
      </w:r>
    </w:p>
    <w:p w:rsidR="00861152" w:rsidRPr="0044275E" w:rsidRDefault="00861152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Aaron presented the 2015 proposed conference budget. </w:t>
      </w:r>
      <w:r w:rsidR="007C5DE5">
        <w:rPr>
          <w:sz w:val="22"/>
          <w:szCs w:val="22"/>
        </w:rPr>
        <w:t xml:space="preserve">The final figure came in just under $25,000 including venue, food, programs, swag, name badges, awards, rentals, incidentals, board dinner, and speaker costs. </w:t>
      </w:r>
      <w:r>
        <w:rPr>
          <w:sz w:val="22"/>
          <w:szCs w:val="22"/>
        </w:rPr>
        <w:t xml:space="preserve">The conference registration fee will be $195.00.  </w:t>
      </w:r>
    </w:p>
    <w:p w:rsidR="00ED044C" w:rsidRDefault="0044275E" w:rsidP="0044275E">
      <w:pPr>
        <w:spacing w:after="120"/>
        <w:jc w:val="both"/>
        <w:rPr>
          <w:sz w:val="22"/>
          <w:szCs w:val="22"/>
        </w:rPr>
      </w:pPr>
      <w:r w:rsidRPr="0044275E">
        <w:rPr>
          <w:sz w:val="22"/>
          <w:szCs w:val="22"/>
        </w:rPr>
        <w:t xml:space="preserve">Discussion about the consortium session </w:t>
      </w:r>
      <w:r w:rsidR="00ED044C">
        <w:rPr>
          <w:sz w:val="22"/>
          <w:szCs w:val="22"/>
        </w:rPr>
        <w:t xml:space="preserve">nomination was tabled until the March meeting. </w:t>
      </w:r>
    </w:p>
    <w:p w:rsidR="006B52CB" w:rsidRDefault="006B52CB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Daren discussed the upcoming Preston IRP Community Review. Several names were suggested as possible planning representatives. The Board would like Maureen to select a person from those nominations and present that to the Board at next month’s meeting.  </w:t>
      </w:r>
    </w:p>
    <w:p w:rsidR="0036409C" w:rsidRPr="0044275E" w:rsidRDefault="0036409C" w:rsidP="0044275E">
      <w:pPr>
        <w:spacing w:after="120"/>
        <w:jc w:val="both"/>
        <w:rPr>
          <w:sz w:val="22"/>
          <w:szCs w:val="22"/>
        </w:rPr>
      </w:pPr>
      <w:r w:rsidRPr="0036409C">
        <w:rPr>
          <w:sz w:val="22"/>
          <w:szCs w:val="22"/>
        </w:rPr>
        <w:t xml:space="preserve">The spring mini conference was discussed. The board would like to have at least a </w:t>
      </w:r>
      <w:r w:rsidR="007C5DE5" w:rsidRPr="0036409C">
        <w:rPr>
          <w:sz w:val="22"/>
          <w:szCs w:val="22"/>
        </w:rPr>
        <w:t>half-day</w:t>
      </w:r>
      <w:r w:rsidRPr="0036409C">
        <w:rPr>
          <w:sz w:val="22"/>
          <w:szCs w:val="22"/>
        </w:rPr>
        <w:t xml:space="preserve"> conference. Diane will work with Maureen and make a recommendation to the Board at the March meeting.   </w:t>
      </w:r>
    </w:p>
    <w:p w:rsidR="00ED044C" w:rsidRDefault="00ED044C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Diane discussed the announcement that the BSU planning program would be phased out. Diane would like the Chapter to send a letter in opposition to discontinuing the program. Daren will prepare a letter to be sent immediately. There will be an opportunity for comment next Thursday. </w:t>
      </w:r>
    </w:p>
    <w:p w:rsidR="00007EF4" w:rsidRDefault="0044275E" w:rsidP="0044275E">
      <w:pPr>
        <w:spacing w:after="120"/>
        <w:jc w:val="both"/>
        <w:rPr>
          <w:sz w:val="22"/>
          <w:szCs w:val="22"/>
        </w:rPr>
      </w:pPr>
      <w:r w:rsidRPr="0044275E">
        <w:rPr>
          <w:sz w:val="22"/>
          <w:szCs w:val="22"/>
        </w:rPr>
        <w:t xml:space="preserve">Brad Clark </w:t>
      </w:r>
      <w:r w:rsidR="0036409C">
        <w:rPr>
          <w:sz w:val="22"/>
          <w:szCs w:val="22"/>
        </w:rPr>
        <w:t xml:space="preserve">updated the Board on current planning legislation: </w:t>
      </w:r>
      <w:r w:rsidR="00ED044C">
        <w:rPr>
          <w:sz w:val="22"/>
          <w:szCs w:val="22"/>
        </w:rPr>
        <w:t>HB86</w:t>
      </w:r>
      <w:r w:rsidR="0036409C">
        <w:rPr>
          <w:sz w:val="22"/>
          <w:szCs w:val="22"/>
        </w:rPr>
        <w:t xml:space="preserve"> related to Area of City impact,</w:t>
      </w:r>
      <w:r w:rsidR="00ED044C">
        <w:rPr>
          <w:sz w:val="22"/>
          <w:szCs w:val="22"/>
        </w:rPr>
        <w:t xml:space="preserve"> SB1044</w:t>
      </w:r>
      <w:r w:rsidR="00007EF4">
        <w:rPr>
          <w:sz w:val="22"/>
          <w:szCs w:val="22"/>
        </w:rPr>
        <w:t xml:space="preserve"> </w:t>
      </w:r>
      <w:r w:rsidR="0036409C">
        <w:rPr>
          <w:sz w:val="22"/>
          <w:szCs w:val="22"/>
        </w:rPr>
        <w:t xml:space="preserve">- </w:t>
      </w:r>
      <w:r w:rsidR="007C5DE5">
        <w:rPr>
          <w:sz w:val="22"/>
          <w:szCs w:val="22"/>
        </w:rPr>
        <w:t>eminent</w:t>
      </w:r>
      <w:r w:rsidR="00007EF4">
        <w:rPr>
          <w:sz w:val="22"/>
          <w:szCs w:val="22"/>
        </w:rPr>
        <w:t xml:space="preserve"> domain for pathways</w:t>
      </w:r>
      <w:r w:rsidR="00ED044C">
        <w:rPr>
          <w:sz w:val="22"/>
          <w:szCs w:val="22"/>
        </w:rPr>
        <w:t xml:space="preserve">, </w:t>
      </w:r>
      <w:r w:rsidR="00007EF4">
        <w:rPr>
          <w:sz w:val="22"/>
          <w:szCs w:val="22"/>
        </w:rPr>
        <w:t xml:space="preserve">SB1065 </w:t>
      </w:r>
      <w:r w:rsidR="0036409C">
        <w:rPr>
          <w:sz w:val="22"/>
          <w:szCs w:val="22"/>
        </w:rPr>
        <w:t xml:space="preserve">new section to </w:t>
      </w:r>
      <w:r w:rsidR="00007EF4">
        <w:rPr>
          <w:sz w:val="22"/>
          <w:szCs w:val="22"/>
        </w:rPr>
        <w:t>annexation</w:t>
      </w:r>
      <w:r w:rsidR="0036409C">
        <w:rPr>
          <w:sz w:val="22"/>
          <w:szCs w:val="22"/>
        </w:rPr>
        <w:t xml:space="preserve"> statute,</w:t>
      </w:r>
      <w:r w:rsidR="00007EF4">
        <w:rPr>
          <w:sz w:val="22"/>
          <w:szCs w:val="22"/>
        </w:rPr>
        <w:t xml:space="preserve"> HB18 eminent domain for urban renewal. </w:t>
      </w:r>
      <w:r w:rsidR="0036409C">
        <w:rPr>
          <w:sz w:val="22"/>
          <w:szCs w:val="22"/>
        </w:rPr>
        <w:t xml:space="preserve">They will be holding a legislative committee meeting tomorrow morning. </w:t>
      </w:r>
    </w:p>
    <w:p w:rsidR="00007EF4" w:rsidRDefault="00007EF4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Daren just found out this morning that APA Idaho was awarded $125,000 to do a study in the vista neighborhood of Boise. ULI grant to the same neighborhood. He will have more information in the coming weeks. </w:t>
      </w:r>
    </w:p>
    <w:p w:rsidR="00007EF4" w:rsidRDefault="00007EF4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Mike had a member in region 2 request a</w:t>
      </w:r>
      <w:r w:rsidR="0036409C">
        <w:rPr>
          <w:sz w:val="22"/>
          <w:szCs w:val="22"/>
        </w:rPr>
        <w:t xml:space="preserve"> scholarship from </w:t>
      </w:r>
      <w:r w:rsidR="007C5DE5">
        <w:rPr>
          <w:sz w:val="22"/>
          <w:szCs w:val="22"/>
        </w:rPr>
        <w:t xml:space="preserve">the Idaho Chapter for a registration to the APA National Conference. </w:t>
      </w:r>
      <w:r w:rsidR="0036409C">
        <w:rPr>
          <w:sz w:val="22"/>
          <w:szCs w:val="22"/>
        </w:rPr>
        <w:t>Since there is no policy or proc</w:t>
      </w:r>
      <w:r w:rsidR="007C5DE5">
        <w:rPr>
          <w:sz w:val="22"/>
          <w:szCs w:val="22"/>
        </w:rPr>
        <w:t xml:space="preserve">ess in place for such a request, the board declined to grant the request but will take this matter up at a future meeting.   </w:t>
      </w:r>
      <w:r w:rsidR="003640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4275E" w:rsidRPr="0044275E" w:rsidRDefault="007C5DE5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Sabrina</w:t>
      </w:r>
      <w:r w:rsidR="0044275E" w:rsidRPr="0044275E">
        <w:rPr>
          <w:sz w:val="22"/>
          <w:szCs w:val="22"/>
        </w:rPr>
        <w:t xml:space="preserve"> moved to adjourn. </w:t>
      </w:r>
      <w:r>
        <w:rPr>
          <w:sz w:val="22"/>
          <w:szCs w:val="22"/>
        </w:rPr>
        <w:t>Brad</w:t>
      </w:r>
      <w:r w:rsidR="0044275E" w:rsidRPr="0044275E">
        <w:rPr>
          <w:sz w:val="22"/>
          <w:szCs w:val="22"/>
        </w:rPr>
        <w:t xml:space="preserve"> seconded; the motion carried. </w:t>
      </w:r>
    </w:p>
    <w:p w:rsidR="0044275E" w:rsidRPr="0044275E" w:rsidRDefault="0044275E" w:rsidP="0044275E">
      <w:pPr>
        <w:spacing w:after="120"/>
        <w:jc w:val="both"/>
        <w:rPr>
          <w:i/>
          <w:sz w:val="22"/>
          <w:szCs w:val="22"/>
        </w:rPr>
      </w:pPr>
    </w:p>
    <w:p w:rsidR="0044275E" w:rsidRPr="0044275E" w:rsidRDefault="0044275E" w:rsidP="0044275E">
      <w:pPr>
        <w:spacing w:after="120"/>
        <w:jc w:val="both"/>
        <w:rPr>
          <w:i/>
          <w:sz w:val="22"/>
          <w:szCs w:val="22"/>
        </w:rPr>
      </w:pPr>
      <w:r w:rsidRPr="0044275E">
        <w:rPr>
          <w:i/>
          <w:sz w:val="22"/>
          <w:szCs w:val="22"/>
        </w:rPr>
        <w:t>Respectfully submitted by Mary Huff – Secretary</w:t>
      </w:r>
    </w:p>
    <w:p w:rsidR="0044275E" w:rsidRPr="0044275E" w:rsidRDefault="0044275E" w:rsidP="0044275E">
      <w:pPr>
        <w:spacing w:after="120"/>
        <w:jc w:val="both"/>
        <w:rPr>
          <w:sz w:val="22"/>
          <w:szCs w:val="22"/>
        </w:rPr>
      </w:pPr>
    </w:p>
    <w:p w:rsidR="0044275E" w:rsidRDefault="0044275E" w:rsidP="0044275E">
      <w:pPr>
        <w:spacing w:after="120"/>
        <w:jc w:val="both"/>
        <w:rPr>
          <w:sz w:val="22"/>
          <w:szCs w:val="22"/>
        </w:rPr>
      </w:pP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79" w:rsidRDefault="00D65979">
      <w:r>
        <w:separator/>
      </w:r>
    </w:p>
  </w:endnote>
  <w:endnote w:type="continuationSeparator" w:id="0">
    <w:p w:rsidR="00D65979" w:rsidRDefault="00D65979">
      <w:r>
        <w:continuationSeparator/>
      </w:r>
    </w:p>
  </w:endnote>
  <w:endnote w:type="continuationNotice" w:id="1">
    <w:p w:rsidR="00D65979" w:rsidRDefault="00D65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79" w:rsidRDefault="00D65979">
      <w:r>
        <w:separator/>
      </w:r>
    </w:p>
  </w:footnote>
  <w:footnote w:type="continuationSeparator" w:id="0">
    <w:p w:rsidR="00D65979" w:rsidRDefault="00D65979">
      <w:r>
        <w:continuationSeparator/>
      </w:r>
    </w:p>
  </w:footnote>
  <w:footnote w:type="continuationNotice" w:id="1">
    <w:p w:rsidR="00D65979" w:rsidRDefault="00D659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07EF4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03C1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6409C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3F72BD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4275E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758D8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0234"/>
    <w:rsid w:val="005D3868"/>
    <w:rsid w:val="005D59D1"/>
    <w:rsid w:val="005E0C88"/>
    <w:rsid w:val="005E0F9C"/>
    <w:rsid w:val="005E1460"/>
    <w:rsid w:val="005E4651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52CB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C5DE5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152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424D9"/>
    <w:rsid w:val="00952A0D"/>
    <w:rsid w:val="009548EA"/>
    <w:rsid w:val="0095728A"/>
    <w:rsid w:val="0096017F"/>
    <w:rsid w:val="00962FD8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5A89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979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044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00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4406-2285-4798-8803-9FFF56AF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2014-08-14T17:07:00Z</cp:lastPrinted>
  <dcterms:created xsi:type="dcterms:W3CDTF">2015-04-09T17:28:00Z</dcterms:created>
  <dcterms:modified xsi:type="dcterms:W3CDTF">2015-04-09T17:28:00Z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-221579814</vt:i4>
  </property>
  <property fmtid="{D5CDD505-2E9C-101B-9397-08002B2CF9AE}" pid="4" name="_EmailSubject">
    <vt:lpwstr>February minutes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</Properties>
</file>